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646DC" w14:textId="10DC8952" w:rsidR="000A59B3" w:rsidRDefault="000A59B3">
      <w:pPr>
        <w:rPr>
          <w:rFonts w:eastAsia="Times New Roman" w:cs="Times New Roman"/>
          <w:b/>
        </w:rPr>
      </w:pPr>
      <w:bookmarkStart w:id="0" w:name="_GoBack"/>
      <w:bookmarkEnd w:id="0"/>
      <w:r>
        <w:rPr>
          <w:rFonts w:eastAsia="Times New Roman" w:cs="Times New Roman"/>
          <w:b/>
        </w:rPr>
        <w:t>RESOURCES FOR STUDENTS</w:t>
      </w:r>
    </w:p>
    <w:p w14:paraId="4869502C" w14:textId="77777777" w:rsidR="000A59B3" w:rsidRDefault="000A59B3">
      <w:pPr>
        <w:rPr>
          <w:rFonts w:eastAsia="Times New Roman" w:cs="Times New Roman"/>
          <w:b/>
        </w:rPr>
      </w:pPr>
    </w:p>
    <w:p w14:paraId="538831FE" w14:textId="01BFD346" w:rsidR="00F01476" w:rsidRPr="00F01476" w:rsidRDefault="00F01476">
      <w:pPr>
        <w:rPr>
          <w:rFonts w:eastAsia="Times New Roman" w:cs="Times New Roman"/>
        </w:rPr>
      </w:pPr>
      <w:r w:rsidRPr="00F01476">
        <w:rPr>
          <w:rFonts w:eastAsia="Times New Roman" w:cs="Times New Roman"/>
        </w:rPr>
        <w:t>The University of Texas has a wide range of resources across campus designed to help all students succeed. Click here to see what’s available.</w:t>
      </w:r>
    </w:p>
    <w:p w14:paraId="27264207" w14:textId="77777777" w:rsidR="00F01476" w:rsidRDefault="00F01476">
      <w:pPr>
        <w:rPr>
          <w:rFonts w:eastAsia="Times New Roman" w:cs="Times New Roman"/>
          <w:b/>
        </w:rPr>
      </w:pPr>
    </w:p>
    <w:p w14:paraId="3718D7E8" w14:textId="77777777" w:rsidR="00F01476" w:rsidRDefault="00F01476">
      <w:pPr>
        <w:rPr>
          <w:rFonts w:eastAsia="Times New Roman" w:cs="Times New Roman"/>
          <w:b/>
        </w:rPr>
      </w:pPr>
    </w:p>
    <w:p w14:paraId="50B85F46" w14:textId="77777777" w:rsidR="006B1D7F" w:rsidRDefault="006B1D7F" w:rsidP="006B1D7F">
      <w:pPr>
        <w:rPr>
          <w:rFonts w:eastAsia="Times New Roman" w:cs="Times New Roman"/>
          <w:b/>
        </w:rPr>
      </w:pPr>
      <w:r>
        <w:rPr>
          <w:rFonts w:eastAsia="Times New Roman" w:cs="Times New Roman"/>
          <w:b/>
        </w:rPr>
        <w:t>Miniority Liaison Officer</w:t>
      </w:r>
    </w:p>
    <w:p w14:paraId="4C2BEC40" w14:textId="77777777" w:rsidR="006B1D7F" w:rsidRPr="001357F4" w:rsidRDefault="006B1D7F" w:rsidP="006B1D7F">
      <w:pPr>
        <w:rPr>
          <w:rFonts w:eastAsia="Times New Roman" w:cs="Times New Roman"/>
        </w:rPr>
      </w:pPr>
      <w:r w:rsidRPr="001357F4">
        <w:rPr>
          <w:rFonts w:eastAsia="Times New Roman" w:cs="Times New Roman"/>
        </w:rPr>
        <w:t>Kate Dawson, BMC 3.314</w:t>
      </w:r>
    </w:p>
    <w:p w14:paraId="4C133BB3" w14:textId="77777777" w:rsidR="006B1D7F" w:rsidRDefault="006B1D7F" w:rsidP="006B1D7F">
      <w:pPr>
        <w:rPr>
          <w:rFonts w:ascii="Times" w:eastAsia="Times New Roman" w:hAnsi="Times" w:cs="Times New Roman"/>
          <w:b/>
          <w:bCs/>
          <w:smallCaps/>
          <w:sz w:val="20"/>
          <w:szCs w:val="20"/>
        </w:rPr>
      </w:pPr>
    </w:p>
    <w:p w14:paraId="18E623D0" w14:textId="77777777" w:rsidR="006B1D7F" w:rsidRDefault="006B1D7F" w:rsidP="006B1D7F">
      <w:pPr>
        <w:rPr>
          <w:rFonts w:ascii="Cambria" w:hAnsi="Cambria" w:cs="Times New Roman"/>
        </w:rPr>
      </w:pPr>
      <w:r w:rsidRPr="001357F4">
        <w:rPr>
          <w:rFonts w:ascii="Cambria" w:hAnsi="Cambria" w:cs="Times New Roman"/>
        </w:rPr>
        <w:t xml:space="preserve">The Minority Liaison Officer is </w:t>
      </w:r>
      <w:r>
        <w:rPr>
          <w:rFonts w:ascii="Cambria" w:hAnsi="Cambria" w:cs="Times New Roman"/>
        </w:rPr>
        <w:t xml:space="preserve">an </w:t>
      </w:r>
      <w:r w:rsidRPr="001357F4">
        <w:rPr>
          <w:rFonts w:ascii="Cambria" w:hAnsi="Cambria" w:cs="Times New Roman"/>
        </w:rPr>
        <w:t>advocate and adviser, charged with encouraging and counseling minority students and supervising their academic growth and development. The term “minority” includes all historically underrepresented groups, including race/ethnicity, gender, religion, sexual orientation, and disability. Each semester, the Minority Liaison Officer holds get-togethers for graduate and undergraduate students. This is an opportunity to get to know each other, welcome new students to the program, and get to know the faculty member who serves as the liaison between minority students and the school’s administra</w:t>
      </w:r>
      <w:r>
        <w:rPr>
          <w:rFonts w:ascii="Cambria" w:hAnsi="Cambria" w:cs="Times New Roman"/>
        </w:rPr>
        <w:t>tion. The semester meetings typically</w:t>
      </w:r>
      <w:r w:rsidRPr="001357F4">
        <w:rPr>
          <w:rFonts w:ascii="Cambria" w:hAnsi="Cambria" w:cs="Times New Roman"/>
        </w:rPr>
        <w:t xml:space="preserve"> include </w:t>
      </w:r>
      <w:r>
        <w:rPr>
          <w:rFonts w:ascii="Cambria" w:hAnsi="Cambria" w:cs="Times New Roman"/>
        </w:rPr>
        <w:t xml:space="preserve">a program on a topic such as </w:t>
      </w:r>
      <w:r w:rsidRPr="001357F4">
        <w:rPr>
          <w:rFonts w:ascii="Cambria" w:hAnsi="Cambria" w:cs="Times New Roman"/>
        </w:rPr>
        <w:t xml:space="preserve">financial assistance, the Journalism Writing Support Program, resume writing workshops, and anything else students would like to hear about, in addition to pizza or refreshments. The MLO is also available for one-on-one consultation, for help with problems, advice on succeeding, or just to talk. Meeting dates and times will be posted on the Journalism School home page. You can also contact the MLO at </w:t>
      </w:r>
      <w:hyperlink r:id="rId5" w:history="1">
        <w:r w:rsidRPr="00EB69E8">
          <w:rPr>
            <w:rStyle w:val="a4"/>
            <w:rFonts w:ascii="Cambria" w:hAnsi="Cambria" w:cs="Times New Roman"/>
          </w:rPr>
          <w:t>katedawson@mail.utexas.edu</w:t>
        </w:r>
      </w:hyperlink>
      <w:r w:rsidRPr="001357F4">
        <w:rPr>
          <w:rFonts w:ascii="Cambria" w:hAnsi="Cambria" w:cs="Times New Roman"/>
        </w:rPr>
        <w:t>.</w:t>
      </w:r>
    </w:p>
    <w:p w14:paraId="4F1FB0F4" w14:textId="77777777" w:rsidR="00F01476" w:rsidRDefault="00F01476">
      <w:pPr>
        <w:rPr>
          <w:rFonts w:eastAsia="Times New Roman" w:cs="Times New Roman"/>
          <w:b/>
        </w:rPr>
      </w:pPr>
    </w:p>
    <w:p w14:paraId="206A3250" w14:textId="77777777" w:rsidR="0063053E" w:rsidRDefault="0063053E" w:rsidP="0063053E"/>
    <w:p w14:paraId="4B8D8E5D" w14:textId="7D796B27" w:rsidR="0063053E" w:rsidRDefault="0063053E" w:rsidP="0063053E">
      <w:pPr>
        <w:rPr>
          <w:rFonts w:eastAsia="Times New Roman" w:cs="Times New Roman"/>
          <w:b/>
        </w:rPr>
      </w:pPr>
      <w:r>
        <w:rPr>
          <w:rFonts w:eastAsia="Times New Roman" w:cs="Times New Roman"/>
          <w:b/>
        </w:rPr>
        <w:t>Journalism  Writing Support Program</w:t>
      </w:r>
    </w:p>
    <w:p w14:paraId="109B51FE" w14:textId="77777777" w:rsidR="0063053E" w:rsidRDefault="0063053E" w:rsidP="0063053E"/>
    <w:p w14:paraId="4AA93693" w14:textId="77777777" w:rsidR="0063053E" w:rsidRDefault="0063053E" w:rsidP="0063053E">
      <w:r>
        <w:t>Do you dream of a career in journalism yet struggle with writing tight leads and strong nut graphs? The Longhorn Center for Academic Excellence is launching a pilot for a Journalism Writing Center designed to bridge that gap. A journalism writing coach will work one-on-one with you at the Belo Center for New Media (3.372) to improve your writing, organize peer critique groups and lead workshops to reinforce critical core skills in journalism. Diana Dawson, coach and center director, is a nationally recognized reporter and writer who has taught the beginning newswriting class (now J310F) in the School of Journalism for 17 years.</w:t>
      </w:r>
    </w:p>
    <w:p w14:paraId="589F7726" w14:textId="77777777" w:rsidR="0063053E" w:rsidRDefault="0063053E" w:rsidP="0063053E">
      <w:pPr>
        <w:rPr>
          <w:rStyle w:val="a4"/>
        </w:rPr>
      </w:pPr>
      <w:r>
        <w:t xml:space="preserve">Take advantage of this free pilot program today and return as often as you like to polish a skill or correct a problem.  You may book appointments up to five days out for the remainder of the semester at:  </w:t>
      </w:r>
      <w:hyperlink r:id="rId6" w:history="1">
        <w:r w:rsidRPr="00D424AF">
          <w:rPr>
            <w:rStyle w:val="a4"/>
          </w:rPr>
          <w:t>http://lcaejournalism.youcanbook.me/</w:t>
        </w:r>
      </w:hyperlink>
      <w:r>
        <w:rPr>
          <w:rStyle w:val="a4"/>
        </w:rPr>
        <w:t xml:space="preserve">.   </w:t>
      </w:r>
      <w:r w:rsidRPr="003114E5">
        <w:rPr>
          <w:rStyle w:val="a4"/>
        </w:rPr>
        <w:t xml:space="preserve">Questions? Ask Diana at </w:t>
      </w:r>
      <w:hyperlink r:id="rId7" w:history="1">
        <w:r w:rsidRPr="00E1124B">
          <w:rPr>
            <w:rStyle w:val="a4"/>
          </w:rPr>
          <w:t>lcaejournalism@gmail.com</w:t>
        </w:r>
      </w:hyperlink>
    </w:p>
    <w:p w14:paraId="4311E425" w14:textId="77777777" w:rsidR="0063053E" w:rsidRDefault="0063053E">
      <w:pPr>
        <w:rPr>
          <w:rFonts w:eastAsia="Times New Roman" w:cs="Times New Roman"/>
          <w:b/>
        </w:rPr>
      </w:pPr>
    </w:p>
    <w:p w14:paraId="72AB3A86" w14:textId="2AF2C44D" w:rsidR="00205454" w:rsidRDefault="00F01476">
      <w:pPr>
        <w:rPr>
          <w:rFonts w:eastAsia="Times New Roman" w:cs="Times New Roman"/>
          <w:b/>
        </w:rPr>
      </w:pPr>
      <w:r>
        <w:rPr>
          <w:rFonts w:eastAsia="Times New Roman" w:cs="Times New Roman"/>
          <w:b/>
        </w:rPr>
        <w:t xml:space="preserve"> </w:t>
      </w:r>
    </w:p>
    <w:p w14:paraId="31A52656" w14:textId="77777777" w:rsidR="0063053E" w:rsidRDefault="0063053E">
      <w:pPr>
        <w:rPr>
          <w:rFonts w:eastAsia="Times New Roman" w:cs="Times New Roman"/>
          <w:b/>
        </w:rPr>
      </w:pPr>
    </w:p>
    <w:p w14:paraId="0B357131" w14:textId="3B16E42F" w:rsidR="002E2AED" w:rsidRDefault="002E2AED">
      <w:pPr>
        <w:rPr>
          <w:rFonts w:eastAsia="Times New Roman" w:cs="Times New Roman"/>
          <w:b/>
        </w:rPr>
      </w:pPr>
      <w:r w:rsidRPr="002E2AED">
        <w:rPr>
          <w:rFonts w:eastAsia="Times New Roman" w:cs="Times New Roman"/>
          <w:b/>
        </w:rPr>
        <w:t>The Undergraduate</w:t>
      </w:r>
      <w:r w:rsidR="00EB3A1D">
        <w:rPr>
          <w:rFonts w:eastAsia="Times New Roman" w:cs="Times New Roman"/>
          <w:b/>
        </w:rPr>
        <w:t xml:space="preserve"> Writing</w:t>
      </w:r>
      <w:r w:rsidRPr="002E2AED">
        <w:rPr>
          <w:rFonts w:eastAsia="Times New Roman" w:cs="Times New Roman"/>
          <w:b/>
        </w:rPr>
        <w:t xml:space="preserve"> Center</w:t>
      </w:r>
    </w:p>
    <w:p w14:paraId="783CB7B6" w14:textId="77777777" w:rsidR="00EB3A1D" w:rsidRPr="002E2AED" w:rsidRDefault="00EB3A1D">
      <w:pPr>
        <w:rPr>
          <w:rFonts w:eastAsia="Times New Roman" w:cs="Times New Roman"/>
          <w:b/>
        </w:rPr>
      </w:pPr>
    </w:p>
    <w:p w14:paraId="1C442A09" w14:textId="77777777" w:rsidR="002E2AED" w:rsidRDefault="002E2AED">
      <w:pPr>
        <w:rPr>
          <w:rFonts w:eastAsia="Times New Roman" w:cs="Times New Roman"/>
        </w:rPr>
      </w:pPr>
      <w:r>
        <w:rPr>
          <w:rFonts w:eastAsia="Times New Roman" w:cs="Times New Roman"/>
        </w:rPr>
        <w:t xml:space="preserve">The Undergraduate Writing Center provides expert one-on-one consultations for undergraduates on any writing project. The UWC receives 10,000 visits a year, from </w:t>
      </w:r>
      <w:r>
        <w:rPr>
          <w:rFonts w:eastAsia="Times New Roman" w:cs="Times New Roman"/>
        </w:rPr>
        <w:lastRenderedPageBreak/>
        <w:t>almost every college on campus. Help is available by appointment or on a drop-in basis. The student works with a trained consultant to define goals for the session.</w:t>
      </w:r>
    </w:p>
    <w:p w14:paraId="7E0D6ED0" w14:textId="77777777" w:rsidR="002E2AED" w:rsidRDefault="002E2AED" w:rsidP="002E2AED">
      <w:pPr>
        <w:pStyle w:val="a3"/>
        <w:rPr>
          <w:rFonts w:ascii="Cambria" w:hAnsi="Cambria"/>
          <w:sz w:val="24"/>
          <w:szCs w:val="24"/>
        </w:rPr>
      </w:pPr>
      <w:r w:rsidRPr="002E2AED">
        <w:rPr>
          <w:rFonts w:ascii="Cambria" w:hAnsi="Cambria"/>
          <w:sz w:val="24"/>
          <w:szCs w:val="24"/>
        </w:rPr>
        <w:t xml:space="preserve">For an appointment or for more information, call 512-471-6222, or visit http://uwc.utexas.edu/. The UWC is located on the second floor of the Flawn Academic Center (FAC 211). </w:t>
      </w:r>
    </w:p>
    <w:p w14:paraId="64610FB5" w14:textId="77777777" w:rsidR="00AE1E69" w:rsidRDefault="0088431E" w:rsidP="002E2AED">
      <w:pPr>
        <w:pStyle w:val="a3"/>
        <w:rPr>
          <w:rFonts w:ascii="Cambria" w:hAnsi="Cambria"/>
          <w:sz w:val="24"/>
          <w:szCs w:val="24"/>
        </w:rPr>
      </w:pPr>
      <w:hyperlink r:id="rId8" w:history="1">
        <w:r w:rsidR="00AE1E69" w:rsidRPr="00017E37">
          <w:rPr>
            <w:rStyle w:val="a4"/>
            <w:rFonts w:ascii="Cambria" w:hAnsi="Cambria"/>
            <w:sz w:val="24"/>
            <w:szCs w:val="24"/>
          </w:rPr>
          <w:t>http://uwc.utexas.edu/</w:t>
        </w:r>
      </w:hyperlink>
    </w:p>
    <w:p w14:paraId="10FDD3DC" w14:textId="77777777" w:rsidR="00AE1E69" w:rsidRDefault="00AE1E69" w:rsidP="002E2AED">
      <w:pPr>
        <w:pStyle w:val="a3"/>
        <w:rPr>
          <w:rFonts w:ascii="Cambria" w:hAnsi="Cambria"/>
          <w:sz w:val="24"/>
          <w:szCs w:val="24"/>
        </w:rPr>
      </w:pPr>
    </w:p>
    <w:p w14:paraId="43F2A430" w14:textId="77777777" w:rsidR="0063053E" w:rsidRPr="00F01476" w:rsidRDefault="0063053E" w:rsidP="0063053E">
      <w:pPr>
        <w:shd w:val="clear" w:color="auto" w:fill="FFFFFF"/>
        <w:spacing w:before="100" w:beforeAutospacing="1" w:after="100" w:afterAutospacing="1"/>
        <w:rPr>
          <w:rFonts w:ascii="Cambria" w:hAnsi="Cambria" w:cs="Times New Roman"/>
          <w:b/>
          <w:bCs/>
        </w:rPr>
      </w:pPr>
      <w:r w:rsidRPr="00F01476">
        <w:rPr>
          <w:rFonts w:ascii="Cambria" w:hAnsi="Cambria" w:cs="Times New Roman"/>
          <w:b/>
          <w:bCs/>
        </w:rPr>
        <w:t>Accent Reduction Program</w:t>
      </w:r>
    </w:p>
    <w:p w14:paraId="4E91ADD0" w14:textId="77777777" w:rsidR="0063053E" w:rsidRPr="00F01476" w:rsidRDefault="0063053E" w:rsidP="0063053E">
      <w:pPr>
        <w:shd w:val="clear" w:color="auto" w:fill="FFFFFF"/>
        <w:spacing w:before="100" w:beforeAutospacing="1" w:after="100" w:afterAutospacing="1"/>
        <w:rPr>
          <w:rFonts w:ascii="Cambria" w:hAnsi="Cambria" w:cs="Times New Roman"/>
        </w:rPr>
      </w:pPr>
      <w:r w:rsidRPr="00F01476">
        <w:rPr>
          <w:rFonts w:ascii="Cambria" w:hAnsi="Cambria" w:cs="Times New Roman"/>
          <w:bCs/>
        </w:rPr>
        <w:t>The University of Texas Speech and Hearing Center (UTSHC) can provide accent reduction for all ages, all professions, and all levels of education from diverse cultural backgrounds, and in all industries. This is especially helpful for students with TA positions. Accent reduction is helps make speech easier to understand. If you are a non-native English speaker who wants to reduce an accent, contact the UTSHC. A speech</w:t>
      </w:r>
      <w:r w:rsidRPr="00F01476">
        <w:rPr>
          <w:rFonts w:ascii="Cambria" w:hAnsi="Cambria" w:cs="Times New Roman"/>
        </w:rPr>
        <w:t xml:space="preserve"> pathologist will evaluate your speech pattern then determine what can be done to modify your accent and improve your overall communication. A set of goals based on your individual needs will be developed. Training sessions may be individual or in small groups.</w:t>
      </w:r>
    </w:p>
    <w:p w14:paraId="45C5DF60" w14:textId="77777777" w:rsidR="0063053E" w:rsidRDefault="0063053E" w:rsidP="0063053E">
      <w:pPr>
        <w:spacing w:before="100" w:beforeAutospacing="1" w:after="100" w:afterAutospacing="1"/>
        <w:rPr>
          <w:rFonts w:ascii="Cambria" w:hAnsi="Cambria" w:cs="Times New Roman"/>
        </w:rPr>
      </w:pPr>
      <w:r w:rsidRPr="00F01476">
        <w:rPr>
          <w:rFonts w:ascii="Cambria" w:hAnsi="Cambria" w:cs="Times New Roman"/>
        </w:rPr>
        <w:t xml:space="preserve">If you are interested in an appointment, please contact Mary Anne Nericcio, Ph.D., 512- 471-2014 or email </w:t>
      </w:r>
      <w:hyperlink r:id="rId9" w:history="1">
        <w:r w:rsidRPr="00017E37">
          <w:rPr>
            <w:rStyle w:val="a4"/>
            <w:rFonts w:ascii="Cambria" w:hAnsi="Cambria" w:cs="Times New Roman"/>
          </w:rPr>
          <w:t>MaryA.Nericcio@austin.utexas.edu</w:t>
        </w:r>
      </w:hyperlink>
      <w:r w:rsidRPr="00F01476">
        <w:rPr>
          <w:rFonts w:ascii="Cambria" w:hAnsi="Cambria" w:cs="Times New Roman"/>
        </w:rPr>
        <w:t>.</w:t>
      </w:r>
    </w:p>
    <w:p w14:paraId="5576A707" w14:textId="77777777" w:rsidR="0063053E" w:rsidRDefault="0063053E" w:rsidP="002E2AED">
      <w:pPr>
        <w:pStyle w:val="a3"/>
        <w:rPr>
          <w:rFonts w:ascii="Cambria" w:hAnsi="Cambria"/>
          <w:sz w:val="24"/>
          <w:szCs w:val="24"/>
        </w:rPr>
      </w:pPr>
    </w:p>
    <w:p w14:paraId="74B5577D" w14:textId="77777777" w:rsidR="00AE1E69" w:rsidRPr="000A59B3" w:rsidRDefault="00AE1E69" w:rsidP="002E2AED">
      <w:pPr>
        <w:pStyle w:val="a3"/>
        <w:rPr>
          <w:rFonts w:ascii="Cambria" w:hAnsi="Cambria"/>
          <w:b/>
          <w:sz w:val="24"/>
          <w:szCs w:val="24"/>
        </w:rPr>
      </w:pPr>
      <w:r w:rsidRPr="000A59B3">
        <w:rPr>
          <w:rFonts w:ascii="Cambria" w:hAnsi="Cambria"/>
          <w:b/>
          <w:sz w:val="24"/>
          <w:szCs w:val="24"/>
        </w:rPr>
        <w:t>The Center for Strategic Advising &amp; Career Counseling</w:t>
      </w:r>
    </w:p>
    <w:p w14:paraId="6BEA5BEE" w14:textId="77777777" w:rsidR="00AE1E69" w:rsidRPr="00F01476" w:rsidRDefault="00AE1E69" w:rsidP="002E2AED">
      <w:pPr>
        <w:pStyle w:val="a3"/>
        <w:rPr>
          <w:rFonts w:ascii="Cambria" w:eastAsia="Times New Roman" w:hAnsi="Cambria"/>
          <w:sz w:val="24"/>
          <w:szCs w:val="24"/>
        </w:rPr>
      </w:pPr>
      <w:r w:rsidRPr="00F01476">
        <w:rPr>
          <w:rFonts w:ascii="Cambria" w:eastAsia="Times New Roman" w:hAnsi="Cambria"/>
          <w:sz w:val="24"/>
          <w:szCs w:val="24"/>
        </w:rPr>
        <w:t xml:space="preserve">The following resources are designed to assist students from historically underserved populations plan careers. You can also visit the diversity section of our career resource library in </w:t>
      </w:r>
      <w:hyperlink r:id="rId10" w:history="1">
        <w:r w:rsidRPr="00F01476">
          <w:rPr>
            <w:rStyle w:val="caps"/>
            <w:rFonts w:ascii="Cambria" w:eastAsia="Times New Roman" w:hAnsi="Cambria"/>
            <w:color w:val="0000FF"/>
            <w:sz w:val="24"/>
            <w:szCs w:val="24"/>
          </w:rPr>
          <w:t>JES</w:t>
        </w:r>
      </w:hyperlink>
      <w:r w:rsidRPr="00F01476">
        <w:rPr>
          <w:rFonts w:ascii="Cambria" w:eastAsia="Times New Roman" w:hAnsi="Cambria"/>
          <w:sz w:val="24"/>
          <w:szCs w:val="24"/>
        </w:rPr>
        <w:t xml:space="preserve"> A115 for books and magazines to aid your career or internship search.</w:t>
      </w:r>
    </w:p>
    <w:p w14:paraId="18D5ADAD" w14:textId="77777777" w:rsidR="00AE1E69" w:rsidRDefault="0088431E" w:rsidP="002E2AED">
      <w:pPr>
        <w:pStyle w:val="a3"/>
        <w:rPr>
          <w:rFonts w:ascii="Cambria" w:hAnsi="Cambria"/>
          <w:sz w:val="24"/>
          <w:szCs w:val="24"/>
        </w:rPr>
      </w:pPr>
      <w:hyperlink r:id="rId11" w:history="1">
        <w:r w:rsidR="00AE1E69" w:rsidRPr="00017E37">
          <w:rPr>
            <w:rStyle w:val="a4"/>
            <w:rFonts w:ascii="Cambria" w:hAnsi="Cambria"/>
            <w:sz w:val="24"/>
            <w:szCs w:val="24"/>
          </w:rPr>
          <w:t>http://www.utexas.edu/ugs/csacc/career/underserved/ethnicity</w:t>
        </w:r>
      </w:hyperlink>
    </w:p>
    <w:p w14:paraId="2918F55F" w14:textId="77777777" w:rsidR="000A59B3" w:rsidRDefault="000A59B3" w:rsidP="002E2AED">
      <w:pPr>
        <w:pStyle w:val="a3"/>
        <w:rPr>
          <w:rFonts w:ascii="Cambria" w:hAnsi="Cambria"/>
          <w:sz w:val="24"/>
          <w:szCs w:val="24"/>
        </w:rPr>
      </w:pPr>
    </w:p>
    <w:p w14:paraId="3D89FDA7" w14:textId="77777777" w:rsidR="00AE1E69" w:rsidRPr="00AE1E69" w:rsidRDefault="00AE1E69" w:rsidP="00AE1E69">
      <w:pPr>
        <w:spacing w:before="100" w:beforeAutospacing="1" w:after="100" w:afterAutospacing="1"/>
        <w:outlineLvl w:val="0"/>
        <w:rPr>
          <w:rFonts w:ascii="Times" w:eastAsia="Times New Roman" w:hAnsi="Times" w:cs="Times New Roman"/>
          <w:b/>
          <w:bCs/>
          <w:kern w:val="36"/>
        </w:rPr>
      </w:pPr>
      <w:r w:rsidRPr="00AE1E69">
        <w:rPr>
          <w:rFonts w:ascii="Times" w:eastAsia="Times New Roman" w:hAnsi="Times" w:cs="Times New Roman"/>
          <w:b/>
          <w:bCs/>
          <w:kern w:val="36"/>
        </w:rPr>
        <w:t>The Division of Diversity and Community Engagement</w:t>
      </w:r>
    </w:p>
    <w:p w14:paraId="71D4B5B9" w14:textId="77777777" w:rsidR="00AE1E69" w:rsidRPr="00F01476" w:rsidRDefault="00AE1E69" w:rsidP="002E2AED">
      <w:pPr>
        <w:pStyle w:val="a3"/>
        <w:rPr>
          <w:rFonts w:ascii="Cambria" w:hAnsi="Cambria"/>
          <w:sz w:val="24"/>
          <w:szCs w:val="24"/>
        </w:rPr>
      </w:pPr>
      <w:r w:rsidRPr="00F01476">
        <w:rPr>
          <w:rFonts w:ascii="Cambria" w:hAnsi="Cambria"/>
          <w:sz w:val="24"/>
          <w:szCs w:val="24"/>
        </w:rPr>
        <w:t xml:space="preserve">The DDCE works to promote diversity of color on campus to ensure not only that deserving students, faculty, and researchers from all walks of life are able to come here, but that they are able to flourish.  That includes working to ensure that the Forty Acres is free from discriminatory practices, harassment, and misconduct, and that all persons who come here are able to pursue their work in a fair and equitable </w:t>
      </w:r>
      <w:r w:rsidRPr="00F01476">
        <w:rPr>
          <w:rFonts w:ascii="Cambria" w:hAnsi="Cambria"/>
          <w:sz w:val="24"/>
          <w:szCs w:val="24"/>
        </w:rPr>
        <w:lastRenderedPageBreak/>
        <w:t xml:space="preserve">workplace.  </w:t>
      </w:r>
      <w:r w:rsidR="000A59B3" w:rsidRPr="00F01476">
        <w:rPr>
          <w:rFonts w:ascii="Cambria" w:hAnsi="Cambria"/>
          <w:sz w:val="24"/>
          <w:szCs w:val="24"/>
        </w:rPr>
        <w:t>The DDCE’s diverse initiatives and how they can serve students are described on their w</w:t>
      </w:r>
      <w:r w:rsidRPr="00F01476">
        <w:rPr>
          <w:rFonts w:ascii="Cambria" w:hAnsi="Cambria"/>
          <w:sz w:val="24"/>
          <w:szCs w:val="24"/>
        </w:rPr>
        <w:t>eb site</w:t>
      </w:r>
      <w:r w:rsidR="000A59B3" w:rsidRPr="00F01476">
        <w:rPr>
          <w:rFonts w:ascii="Cambria" w:hAnsi="Cambria"/>
          <w:sz w:val="24"/>
          <w:szCs w:val="24"/>
        </w:rPr>
        <w:t xml:space="preserve">. </w:t>
      </w:r>
    </w:p>
    <w:p w14:paraId="084C740B" w14:textId="77777777" w:rsidR="00AE1E69" w:rsidRDefault="0088431E" w:rsidP="002E2AED">
      <w:pPr>
        <w:pStyle w:val="a3"/>
        <w:rPr>
          <w:rFonts w:ascii="Cambria" w:hAnsi="Cambria"/>
          <w:sz w:val="24"/>
          <w:szCs w:val="24"/>
        </w:rPr>
      </w:pPr>
      <w:hyperlink r:id="rId12" w:history="1">
        <w:r w:rsidR="00AE1E69" w:rsidRPr="00017E37">
          <w:rPr>
            <w:rStyle w:val="a4"/>
            <w:rFonts w:ascii="Cambria" w:hAnsi="Cambria"/>
            <w:sz w:val="24"/>
            <w:szCs w:val="24"/>
          </w:rPr>
          <w:t>http://www.utexas.edu/diversity/</w:t>
        </w:r>
      </w:hyperlink>
    </w:p>
    <w:p w14:paraId="2F46A8E9" w14:textId="77777777" w:rsidR="00CC57F4" w:rsidRDefault="00CC57F4" w:rsidP="00F01476">
      <w:pPr>
        <w:spacing w:before="100" w:beforeAutospacing="1" w:after="100" w:afterAutospacing="1"/>
        <w:rPr>
          <w:rFonts w:ascii="Cambria" w:hAnsi="Cambria" w:cs="Times New Roman"/>
        </w:rPr>
      </w:pPr>
    </w:p>
    <w:p w14:paraId="60E9A8AA" w14:textId="77777777" w:rsidR="00CC57F4" w:rsidRPr="00CC57F4" w:rsidRDefault="00CC57F4" w:rsidP="00CC57F4">
      <w:pPr>
        <w:pStyle w:val="1"/>
        <w:rPr>
          <w:rFonts w:ascii="Cambria" w:eastAsia="Times New Roman" w:hAnsi="Cambria" w:cs="Times New Roman"/>
          <w:sz w:val="24"/>
          <w:szCs w:val="24"/>
        </w:rPr>
      </w:pPr>
      <w:r w:rsidRPr="00CC57F4">
        <w:rPr>
          <w:rFonts w:ascii="Cambria" w:eastAsia="Times New Roman" w:hAnsi="Cambria" w:cs="Times New Roman"/>
          <w:sz w:val="24"/>
          <w:szCs w:val="24"/>
        </w:rPr>
        <w:t>Gateway Scholars</w:t>
      </w:r>
    </w:p>
    <w:p w14:paraId="7EF871EC" w14:textId="3F96087E" w:rsidR="00CC57F4" w:rsidRDefault="00CC57F4" w:rsidP="00CC57F4">
      <w:pPr>
        <w:pStyle w:val="a3"/>
        <w:rPr>
          <w:rFonts w:ascii="Cambria" w:hAnsi="Cambria"/>
          <w:sz w:val="24"/>
          <w:szCs w:val="24"/>
        </w:rPr>
      </w:pPr>
      <w:r w:rsidRPr="00CC57F4">
        <w:rPr>
          <w:rFonts w:ascii="Cambria" w:hAnsi="Cambria"/>
          <w:sz w:val="24"/>
          <w:szCs w:val="24"/>
        </w:rPr>
        <w:t>The Gateway Scholars Program is a multi-year program designed to facilitate and enhance students’ transition</w:t>
      </w:r>
      <w:r>
        <w:rPr>
          <w:rFonts w:ascii="Cambria" w:hAnsi="Cambria"/>
          <w:sz w:val="24"/>
          <w:szCs w:val="24"/>
        </w:rPr>
        <w:t xml:space="preserve"> from high school to college. The</w:t>
      </w:r>
      <w:r w:rsidRPr="00CC57F4">
        <w:rPr>
          <w:rFonts w:ascii="Cambria" w:hAnsi="Cambria"/>
          <w:sz w:val="24"/>
          <w:szCs w:val="24"/>
        </w:rPr>
        <w:t xml:space="preserve"> </w:t>
      </w:r>
      <w:r>
        <w:rPr>
          <w:rFonts w:ascii="Cambria" w:hAnsi="Cambria"/>
          <w:sz w:val="24"/>
          <w:szCs w:val="24"/>
        </w:rPr>
        <w:t xml:space="preserve">program </w:t>
      </w:r>
      <w:r w:rsidRPr="00CC57F4">
        <w:rPr>
          <w:rFonts w:ascii="Cambria" w:hAnsi="Cambria"/>
          <w:sz w:val="24"/>
          <w:szCs w:val="24"/>
        </w:rPr>
        <w:t>support</w:t>
      </w:r>
      <w:r>
        <w:rPr>
          <w:rFonts w:ascii="Cambria" w:hAnsi="Cambria"/>
          <w:sz w:val="24"/>
          <w:szCs w:val="24"/>
        </w:rPr>
        <w:t>s</w:t>
      </w:r>
      <w:r w:rsidRPr="00CC57F4">
        <w:rPr>
          <w:rFonts w:ascii="Cambria" w:hAnsi="Cambria"/>
          <w:sz w:val="24"/>
          <w:szCs w:val="24"/>
        </w:rPr>
        <w:t xml:space="preserve"> students to ultimately be successful in college and to prepare them for their future after graduation from the University of Texas at Austin.</w:t>
      </w:r>
    </w:p>
    <w:p w14:paraId="76A8B535" w14:textId="3610C2C3" w:rsidR="00C52BA3" w:rsidRDefault="0088431E" w:rsidP="002E2AED">
      <w:pPr>
        <w:pStyle w:val="a3"/>
        <w:rPr>
          <w:rFonts w:ascii="Cambria" w:hAnsi="Cambria"/>
          <w:sz w:val="24"/>
          <w:szCs w:val="24"/>
        </w:rPr>
      </w:pPr>
      <w:hyperlink r:id="rId13" w:history="1">
        <w:r w:rsidR="00CC57F4" w:rsidRPr="00017E37">
          <w:rPr>
            <w:rStyle w:val="a4"/>
            <w:rFonts w:ascii="Cambria" w:hAnsi="Cambria"/>
            <w:sz w:val="24"/>
            <w:szCs w:val="24"/>
          </w:rPr>
          <w:t>http://ddce.utexas.edu/academiccenter/gateway-scholars/</w:t>
        </w:r>
      </w:hyperlink>
    </w:p>
    <w:p w14:paraId="540EDA59" w14:textId="77777777" w:rsidR="002E2AED" w:rsidRDefault="002E2AED"/>
    <w:sectPr w:rsidR="002E2AED" w:rsidSect="00FA0D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ED"/>
    <w:rsid w:val="000A59B3"/>
    <w:rsid w:val="00205454"/>
    <w:rsid w:val="002E2AED"/>
    <w:rsid w:val="0063053E"/>
    <w:rsid w:val="006B1D7F"/>
    <w:rsid w:val="0088431E"/>
    <w:rsid w:val="00AE1E69"/>
    <w:rsid w:val="00B37ABD"/>
    <w:rsid w:val="00C52BA3"/>
    <w:rsid w:val="00CC57F4"/>
    <w:rsid w:val="00EB3A1D"/>
    <w:rsid w:val="00F01476"/>
    <w:rsid w:val="00FA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6A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E1E6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2AED"/>
    <w:pPr>
      <w:spacing w:before="100" w:beforeAutospacing="1" w:after="100" w:afterAutospacing="1"/>
    </w:pPr>
    <w:rPr>
      <w:rFonts w:ascii="Times" w:hAnsi="Times" w:cs="Times New Roman"/>
      <w:sz w:val="20"/>
      <w:szCs w:val="20"/>
    </w:rPr>
  </w:style>
  <w:style w:type="character" w:customStyle="1" w:styleId="caps">
    <w:name w:val="caps"/>
    <w:basedOn w:val="a0"/>
    <w:rsid w:val="00AE1E69"/>
  </w:style>
  <w:style w:type="character" w:styleId="a4">
    <w:name w:val="Hyperlink"/>
    <w:basedOn w:val="a0"/>
    <w:uiPriority w:val="99"/>
    <w:unhideWhenUsed/>
    <w:rsid w:val="00AE1E69"/>
    <w:rPr>
      <w:color w:val="0000FF" w:themeColor="hyperlink"/>
      <w:u w:val="single"/>
    </w:rPr>
  </w:style>
  <w:style w:type="character" w:customStyle="1" w:styleId="1Char">
    <w:name w:val="제목 1 Char"/>
    <w:basedOn w:val="a0"/>
    <w:link w:val="1"/>
    <w:uiPriority w:val="9"/>
    <w:rsid w:val="00AE1E69"/>
    <w:rPr>
      <w:rFonts w:ascii="Times" w:hAnsi="Times"/>
      <w:b/>
      <w:bCs/>
      <w:kern w:val="36"/>
      <w:sz w:val="48"/>
      <w:szCs w:val="48"/>
    </w:rPr>
  </w:style>
  <w:style w:type="character" w:customStyle="1" w:styleId="officeofthe">
    <w:name w:val="office_of_the"/>
    <w:basedOn w:val="a0"/>
    <w:rsid w:val="00AE1E69"/>
  </w:style>
  <w:style w:type="paragraph" w:styleId="a5">
    <w:name w:val="List Paragraph"/>
    <w:basedOn w:val="a"/>
    <w:uiPriority w:val="34"/>
    <w:qFormat/>
    <w:rsid w:val="00C52BA3"/>
    <w:pPr>
      <w:spacing w:before="100" w:beforeAutospacing="1" w:after="100" w:afterAutospacing="1"/>
    </w:pPr>
    <w:rPr>
      <w:rFonts w:ascii="Times" w:hAnsi="Times"/>
      <w:sz w:val="20"/>
      <w:szCs w:val="20"/>
    </w:rPr>
  </w:style>
  <w:style w:type="paragraph" w:styleId="a6">
    <w:name w:val="No Spacing"/>
    <w:basedOn w:val="a"/>
    <w:uiPriority w:val="1"/>
    <w:qFormat/>
    <w:rsid w:val="00C52BA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E1E6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2AED"/>
    <w:pPr>
      <w:spacing w:before="100" w:beforeAutospacing="1" w:after="100" w:afterAutospacing="1"/>
    </w:pPr>
    <w:rPr>
      <w:rFonts w:ascii="Times" w:hAnsi="Times" w:cs="Times New Roman"/>
      <w:sz w:val="20"/>
      <w:szCs w:val="20"/>
    </w:rPr>
  </w:style>
  <w:style w:type="character" w:customStyle="1" w:styleId="caps">
    <w:name w:val="caps"/>
    <w:basedOn w:val="a0"/>
    <w:rsid w:val="00AE1E69"/>
  </w:style>
  <w:style w:type="character" w:styleId="a4">
    <w:name w:val="Hyperlink"/>
    <w:basedOn w:val="a0"/>
    <w:uiPriority w:val="99"/>
    <w:unhideWhenUsed/>
    <w:rsid w:val="00AE1E69"/>
    <w:rPr>
      <w:color w:val="0000FF" w:themeColor="hyperlink"/>
      <w:u w:val="single"/>
    </w:rPr>
  </w:style>
  <w:style w:type="character" w:customStyle="1" w:styleId="1Char">
    <w:name w:val="제목 1 Char"/>
    <w:basedOn w:val="a0"/>
    <w:link w:val="1"/>
    <w:uiPriority w:val="9"/>
    <w:rsid w:val="00AE1E69"/>
    <w:rPr>
      <w:rFonts w:ascii="Times" w:hAnsi="Times"/>
      <w:b/>
      <w:bCs/>
      <w:kern w:val="36"/>
      <w:sz w:val="48"/>
      <w:szCs w:val="48"/>
    </w:rPr>
  </w:style>
  <w:style w:type="character" w:customStyle="1" w:styleId="officeofthe">
    <w:name w:val="office_of_the"/>
    <w:basedOn w:val="a0"/>
    <w:rsid w:val="00AE1E69"/>
  </w:style>
  <w:style w:type="paragraph" w:styleId="a5">
    <w:name w:val="List Paragraph"/>
    <w:basedOn w:val="a"/>
    <w:uiPriority w:val="34"/>
    <w:qFormat/>
    <w:rsid w:val="00C52BA3"/>
    <w:pPr>
      <w:spacing w:before="100" w:beforeAutospacing="1" w:after="100" w:afterAutospacing="1"/>
    </w:pPr>
    <w:rPr>
      <w:rFonts w:ascii="Times" w:hAnsi="Times"/>
      <w:sz w:val="20"/>
      <w:szCs w:val="20"/>
    </w:rPr>
  </w:style>
  <w:style w:type="paragraph" w:styleId="a6">
    <w:name w:val="No Spacing"/>
    <w:basedOn w:val="a"/>
    <w:uiPriority w:val="1"/>
    <w:qFormat/>
    <w:rsid w:val="00C52BA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7175">
      <w:bodyDiv w:val="1"/>
      <w:marLeft w:val="0"/>
      <w:marRight w:val="0"/>
      <w:marTop w:val="0"/>
      <w:marBottom w:val="0"/>
      <w:divBdr>
        <w:top w:val="none" w:sz="0" w:space="0" w:color="auto"/>
        <w:left w:val="none" w:sz="0" w:space="0" w:color="auto"/>
        <w:bottom w:val="none" w:sz="0" w:space="0" w:color="auto"/>
        <w:right w:val="none" w:sz="0" w:space="0" w:color="auto"/>
      </w:divBdr>
    </w:div>
    <w:div w:id="360253934">
      <w:bodyDiv w:val="1"/>
      <w:marLeft w:val="0"/>
      <w:marRight w:val="0"/>
      <w:marTop w:val="0"/>
      <w:marBottom w:val="0"/>
      <w:divBdr>
        <w:top w:val="none" w:sz="0" w:space="0" w:color="auto"/>
        <w:left w:val="none" w:sz="0" w:space="0" w:color="auto"/>
        <w:bottom w:val="none" w:sz="0" w:space="0" w:color="auto"/>
        <w:right w:val="none" w:sz="0" w:space="0" w:color="auto"/>
      </w:divBdr>
    </w:div>
    <w:div w:id="385374567">
      <w:bodyDiv w:val="1"/>
      <w:marLeft w:val="0"/>
      <w:marRight w:val="0"/>
      <w:marTop w:val="0"/>
      <w:marBottom w:val="0"/>
      <w:divBdr>
        <w:top w:val="none" w:sz="0" w:space="0" w:color="auto"/>
        <w:left w:val="none" w:sz="0" w:space="0" w:color="auto"/>
        <w:bottom w:val="none" w:sz="0" w:space="0" w:color="auto"/>
        <w:right w:val="none" w:sz="0" w:space="0" w:color="auto"/>
      </w:divBdr>
      <w:divsChild>
        <w:div w:id="306321830">
          <w:marLeft w:val="0"/>
          <w:marRight w:val="0"/>
          <w:marTop w:val="0"/>
          <w:marBottom w:val="0"/>
          <w:divBdr>
            <w:top w:val="none" w:sz="0" w:space="0" w:color="auto"/>
            <w:left w:val="none" w:sz="0" w:space="0" w:color="auto"/>
            <w:bottom w:val="none" w:sz="0" w:space="0" w:color="auto"/>
            <w:right w:val="none" w:sz="0" w:space="0" w:color="auto"/>
          </w:divBdr>
          <w:divsChild>
            <w:div w:id="2000882479">
              <w:marLeft w:val="0"/>
              <w:marRight w:val="0"/>
              <w:marTop w:val="0"/>
              <w:marBottom w:val="0"/>
              <w:divBdr>
                <w:top w:val="none" w:sz="0" w:space="0" w:color="auto"/>
                <w:left w:val="none" w:sz="0" w:space="0" w:color="auto"/>
                <w:bottom w:val="none" w:sz="0" w:space="0" w:color="auto"/>
                <w:right w:val="none" w:sz="0" w:space="0" w:color="auto"/>
              </w:divBdr>
              <w:divsChild>
                <w:div w:id="500589031">
                  <w:marLeft w:val="0"/>
                  <w:marRight w:val="0"/>
                  <w:marTop w:val="0"/>
                  <w:marBottom w:val="0"/>
                  <w:divBdr>
                    <w:top w:val="none" w:sz="0" w:space="0" w:color="auto"/>
                    <w:left w:val="none" w:sz="0" w:space="0" w:color="auto"/>
                    <w:bottom w:val="none" w:sz="0" w:space="0" w:color="auto"/>
                    <w:right w:val="none" w:sz="0" w:space="0" w:color="auto"/>
                  </w:divBdr>
                  <w:divsChild>
                    <w:div w:id="1482429029">
                      <w:marLeft w:val="0"/>
                      <w:marRight w:val="0"/>
                      <w:marTop w:val="0"/>
                      <w:marBottom w:val="0"/>
                      <w:divBdr>
                        <w:top w:val="none" w:sz="0" w:space="0" w:color="auto"/>
                        <w:left w:val="none" w:sz="0" w:space="0" w:color="auto"/>
                        <w:bottom w:val="none" w:sz="0" w:space="0" w:color="auto"/>
                        <w:right w:val="none" w:sz="0" w:space="0" w:color="auto"/>
                      </w:divBdr>
                    </w:div>
                    <w:div w:id="7837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2037077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wc.utexas.edu/" TargetMode="External"/><Relationship Id="rId13" Type="http://schemas.openxmlformats.org/officeDocument/2006/relationships/hyperlink" Target="http://ddce.utexas.edu/academiccenter/gateway-scholars/" TargetMode="External"/><Relationship Id="rId3" Type="http://schemas.openxmlformats.org/officeDocument/2006/relationships/settings" Target="settings.xml"/><Relationship Id="rId7" Type="http://schemas.openxmlformats.org/officeDocument/2006/relationships/hyperlink" Target="mailto:lcaejournalism@gmail.com" TargetMode="External"/><Relationship Id="rId12" Type="http://schemas.openxmlformats.org/officeDocument/2006/relationships/hyperlink" Target="http://www.utexas.edu/divers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caejournalism.youcanbook.me/" TargetMode="External"/><Relationship Id="rId11" Type="http://schemas.openxmlformats.org/officeDocument/2006/relationships/hyperlink" Target="http://www.utexas.edu/ugs/csacc/career/underserved/ethnicity" TargetMode="External"/><Relationship Id="rId5" Type="http://schemas.openxmlformats.org/officeDocument/2006/relationships/hyperlink" Target="mailto:katedawson@mail.utexas.edu" TargetMode="External"/><Relationship Id="rId15" Type="http://schemas.openxmlformats.org/officeDocument/2006/relationships/theme" Target="theme/theme1.xml"/><Relationship Id="rId10" Type="http://schemas.openxmlformats.org/officeDocument/2006/relationships/hyperlink" Target="http://www.utexas.edu/maps/main/buildings/jes.html" TargetMode="External"/><Relationship Id="rId4" Type="http://schemas.openxmlformats.org/officeDocument/2006/relationships/webSettings" Target="webSettings.xml"/><Relationship Id="rId9" Type="http://schemas.openxmlformats.org/officeDocument/2006/relationships/hyperlink" Target="mailto:MaryA.Nericcio@austin.utexa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knox</dc:creator>
  <cp:lastModifiedBy>jung</cp:lastModifiedBy>
  <cp:revision>2</cp:revision>
  <dcterms:created xsi:type="dcterms:W3CDTF">2014-04-15T20:08:00Z</dcterms:created>
  <dcterms:modified xsi:type="dcterms:W3CDTF">2014-04-15T20:08:00Z</dcterms:modified>
</cp:coreProperties>
</file>